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1A" w:rsidRDefault="00CB341A" w:rsidP="00CB34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SOS</w:t>
      </w:r>
      <w:r>
        <w:rPr>
          <w:b/>
          <w:sz w:val="36"/>
          <w:szCs w:val="36"/>
        </w:rPr>
        <w:t xml:space="preserve">! </w:t>
      </w:r>
      <w:r w:rsidR="008F1204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>редные привычки</w:t>
      </w:r>
    </w:p>
    <w:p w:rsidR="00FA2425" w:rsidRDefault="00CB341A" w:rsidP="00FA24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>
        <w:rPr>
          <w:b/>
          <w:i/>
          <w:sz w:val="36"/>
          <w:szCs w:val="36"/>
        </w:rPr>
        <w:t>Если ребенок интересуется только телевизором</w:t>
      </w:r>
      <w:r w:rsidR="008F1204">
        <w:rPr>
          <w:b/>
          <w:i/>
          <w:sz w:val="36"/>
          <w:szCs w:val="36"/>
        </w:rPr>
        <w:t>…</w:t>
      </w:r>
      <w:r>
        <w:rPr>
          <w:b/>
          <w:sz w:val="36"/>
          <w:szCs w:val="36"/>
        </w:rPr>
        <w:t>)</w:t>
      </w:r>
    </w:p>
    <w:p w:rsidR="008F1204" w:rsidRDefault="008F1204" w:rsidP="00FA2425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4433570" cy="2860040"/>
            <wp:effectExtent l="0" t="0" r="0" b="0"/>
            <wp:docPr id="1" name="Рисунок 1" descr="можно ли детям смотреть телеви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жно ли детям смотреть телевизо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2425" w:rsidRDefault="00FA2425" w:rsidP="00FA2425">
      <w:pPr>
        <w:ind w:firstLine="708"/>
        <w:rPr>
          <w:sz w:val="28"/>
          <w:szCs w:val="28"/>
        </w:rPr>
      </w:pPr>
    </w:p>
    <w:p w:rsidR="00CB341A" w:rsidRPr="00FA2425" w:rsidRDefault="00CB341A" w:rsidP="00FA2425">
      <w:pPr>
        <w:ind w:firstLine="708"/>
        <w:rPr>
          <w:b/>
          <w:sz w:val="36"/>
          <w:szCs w:val="36"/>
        </w:rPr>
      </w:pPr>
      <w:r>
        <w:rPr>
          <w:sz w:val="28"/>
          <w:szCs w:val="28"/>
        </w:rPr>
        <w:t xml:space="preserve">Дети, часто пользующиеся телевизором или компьютером, подвержены серьезному риску </w:t>
      </w:r>
      <w:proofErr w:type="gramStart"/>
      <w:r>
        <w:rPr>
          <w:sz w:val="28"/>
          <w:szCs w:val="28"/>
        </w:rPr>
        <w:t>остаться</w:t>
      </w:r>
      <w:proofErr w:type="gramEnd"/>
      <w:r>
        <w:rPr>
          <w:sz w:val="28"/>
          <w:szCs w:val="28"/>
        </w:rPr>
        <w:t xml:space="preserve"> без глубоких знаний о мире; они хуже умеют читать, хуже отличают реальное от вымысла; у них хуже развито воображение; они с большим страхом воспринимают мир; им свойственна повышенная тревожность сознания в сочетании с большей агрессивностью. Все это приводит к тому, что, когда ребенок идет в школу, он меньше приспособлен к жизни.</w:t>
      </w:r>
    </w:p>
    <w:p w:rsidR="00CB341A" w:rsidRDefault="00CB341A" w:rsidP="00CB341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Дороти и Джером </w:t>
      </w:r>
      <w:proofErr w:type="spellStart"/>
      <w:r>
        <w:rPr>
          <w:i/>
          <w:sz w:val="28"/>
          <w:szCs w:val="28"/>
        </w:rPr>
        <w:t>Сингер</w:t>
      </w:r>
      <w:proofErr w:type="spellEnd"/>
    </w:p>
    <w:p w:rsidR="00CB341A" w:rsidRDefault="00CB341A" w:rsidP="00CB341A">
      <w:pPr>
        <w:rPr>
          <w:b/>
          <w:sz w:val="28"/>
          <w:szCs w:val="28"/>
        </w:rPr>
      </w:pPr>
    </w:p>
    <w:p w:rsidR="00CB341A" w:rsidRDefault="00CB341A" w:rsidP="00CB341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Ох, уж этот голубой экран, или </w:t>
      </w:r>
      <w:proofErr w:type="spellStart"/>
      <w:r>
        <w:rPr>
          <w:b/>
          <w:i/>
          <w:sz w:val="32"/>
          <w:szCs w:val="32"/>
        </w:rPr>
        <w:t>телеребенок</w:t>
      </w:r>
      <w:proofErr w:type="spellEnd"/>
    </w:p>
    <w:p w:rsidR="00CB341A" w:rsidRDefault="00CB341A" w:rsidP="00CB341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</w:t>
      </w:r>
      <w:proofErr w:type="gramStart"/>
      <w:r w:rsidR="00FA2425">
        <w:rPr>
          <w:b/>
          <w:i/>
          <w:sz w:val="32"/>
          <w:szCs w:val="32"/>
        </w:rPr>
        <w:t>т</w:t>
      </w:r>
      <w:r>
        <w:rPr>
          <w:b/>
          <w:i/>
          <w:sz w:val="32"/>
          <w:szCs w:val="32"/>
        </w:rPr>
        <w:t>елевизионная</w:t>
      </w:r>
      <w:proofErr w:type="gram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аддикция</w:t>
      </w:r>
      <w:proofErr w:type="spellEnd"/>
      <w:r>
        <w:rPr>
          <w:b/>
          <w:i/>
          <w:sz w:val="32"/>
          <w:szCs w:val="32"/>
        </w:rPr>
        <w:t xml:space="preserve"> младшего школьника, или </w:t>
      </w:r>
      <w:r w:rsidR="00FA2425">
        <w:rPr>
          <w:b/>
          <w:i/>
          <w:sz w:val="32"/>
          <w:szCs w:val="32"/>
        </w:rPr>
        <w:t>к</w:t>
      </w:r>
      <w:r>
        <w:rPr>
          <w:b/>
          <w:i/>
          <w:sz w:val="32"/>
          <w:szCs w:val="32"/>
        </w:rPr>
        <w:t>ак</w:t>
      </w:r>
      <w:r w:rsidR="008F1204">
        <w:rPr>
          <w:b/>
          <w:i/>
          <w:sz w:val="32"/>
          <w:szCs w:val="32"/>
        </w:rPr>
        <w:t xml:space="preserve"> отвлечь ребенка от телевизора).</w:t>
      </w:r>
    </w:p>
    <w:p w:rsidR="008F1204" w:rsidRDefault="008F1204" w:rsidP="00CB341A">
      <w:pPr>
        <w:jc w:val="center"/>
        <w:rPr>
          <w:b/>
          <w:i/>
          <w:sz w:val="32"/>
          <w:szCs w:val="32"/>
        </w:rPr>
      </w:pPr>
    </w:p>
    <w:p w:rsidR="00CB341A" w:rsidRDefault="00CB341A" w:rsidP="008F120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Телевидение в последние 3-4 десятилетия стало самой из распространенной из разрешенных форм отвлечения от себя, бегства в иллюзии, создания заместительной и защитной реальности.</w:t>
      </w:r>
      <w:proofErr w:type="gramEnd"/>
      <w:r>
        <w:rPr>
          <w:sz w:val="28"/>
          <w:szCs w:val="28"/>
        </w:rPr>
        <w:t xml:space="preserve"> Оно давно вошло в жизнь каждого из нас, телевизор стал привычным спутником нашей жизни. Для многих людей это полноправный член семьи. Почти каждый человек проводит за просмотром телепередач примерно по три часа в день. Мы регулярно отдаем телевидению время своего отдыха. </w:t>
      </w:r>
      <w:r>
        <w:rPr>
          <w:b/>
          <w:sz w:val="28"/>
          <w:szCs w:val="28"/>
        </w:rPr>
        <w:t xml:space="preserve">Воспитание детей во многом определяется телеэфиром. </w:t>
      </w:r>
      <w:r>
        <w:rPr>
          <w:sz w:val="28"/>
          <w:szCs w:val="28"/>
        </w:rPr>
        <w:t>При этом мы негативно оцениваем и качество передач, и влияние телевидения (особенно на детей дошкольного и младшего школьного возраста</w:t>
      </w:r>
      <w:r>
        <w:rPr>
          <w:vanish/>
          <w:sz w:val="28"/>
          <w:szCs w:val="28"/>
        </w:rPr>
        <w:t>ри этом мы негативно оцениваем и качество передач, и влияние телевидения ()за просмотром телепередач примерно по три часа в ден</w:t>
      </w:r>
      <w:r>
        <w:rPr>
          <w:sz w:val="28"/>
          <w:szCs w:val="28"/>
        </w:rPr>
        <w:t>). Мы считаем себя способными «прямо сейчас» выключить телевизор, отучить ребенка не смотреть то, что не интересно, но продолжаем всей семьей сидеть около телеэкрана,  оказываясь не способными «оторваться» от просмотра</w:t>
      </w:r>
      <w:proofErr w:type="gramStart"/>
      <w:r>
        <w:rPr>
          <w:sz w:val="28"/>
          <w:szCs w:val="28"/>
        </w:rPr>
        <w:t>… П</w:t>
      </w:r>
      <w:proofErr w:type="gramEnd"/>
      <w:r>
        <w:rPr>
          <w:sz w:val="28"/>
          <w:szCs w:val="28"/>
        </w:rPr>
        <w:t>ри этом мы успокаиваем себя «полезностью» того, что смотрит ребенок, что телевидение «просвещает» и «обучает». Мы также оправдываем телепросмотр тем, что нашему ребенку и нам «нужен отдых». И телевидение предлагает его – доступный, экономичный и безопасный.</w:t>
      </w:r>
    </w:p>
    <w:p w:rsidR="00CB341A" w:rsidRDefault="00CB341A" w:rsidP="008F1204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Но, несмотря на очевидные достоинства, телевидение обладает заметным эффектом в отстранении от действительности ребенка. </w:t>
      </w:r>
    </w:p>
    <w:p w:rsidR="00CB341A" w:rsidRDefault="00CB341A" w:rsidP="008F1204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Главная особенность воздействия телевидения на ребенка в том, что оно обладает достаточно сильным эффектом вовлечения, привыкания к иллюзиям. Вместе с тем само воздействие совершенно не заметно не только для ребенка, но и для его родителей. То есть телевидение обладает возможностью маскировать внедрение во внутреннюю реальность. Из-за этого именно телевидение наиболее успешно перестраивает ориентиры и цели еще не до конца сформированной психики младшего школьника. Особая опасность телевидения – в мягкости и дозволенности воздействия. Грань между полезным,  интересным просмотром и зависимостью размыта и практически не осознается не только маленьким телезрителем, но и окружающими его взрослыми людьми. </w:t>
      </w:r>
    </w:p>
    <w:p w:rsidR="00CB341A" w:rsidRDefault="00CB341A" w:rsidP="008F1204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Основной причиной возникновения телевизионной зависимости у детей психологи считают недостаток общения и взаимопонимания с родителями, сверстниками и значимыми людьми. </w:t>
      </w:r>
    </w:p>
    <w:p w:rsidR="008F1204" w:rsidRDefault="008F1204" w:rsidP="008F1204">
      <w:pPr>
        <w:ind w:firstLine="708"/>
        <w:rPr>
          <w:i/>
          <w:sz w:val="28"/>
          <w:szCs w:val="28"/>
        </w:rPr>
      </w:pPr>
    </w:p>
    <w:p w:rsidR="00CB341A" w:rsidRPr="006A4E6E" w:rsidRDefault="00CB341A" w:rsidP="008F1204">
      <w:pPr>
        <w:ind w:firstLine="708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Телевизионная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аддикция</w:t>
      </w:r>
      <w:proofErr w:type="spellEnd"/>
      <w:r>
        <w:rPr>
          <w:b/>
          <w:sz w:val="28"/>
          <w:szCs w:val="28"/>
        </w:rPr>
        <w:t xml:space="preserve"> младшего школьника </w:t>
      </w:r>
      <w:r>
        <w:rPr>
          <w:sz w:val="28"/>
          <w:szCs w:val="28"/>
        </w:rPr>
        <w:t xml:space="preserve">– </w:t>
      </w:r>
      <w:r w:rsidRPr="006A4E6E">
        <w:rPr>
          <w:sz w:val="28"/>
          <w:szCs w:val="28"/>
        </w:rPr>
        <w:t xml:space="preserve">это расстройство, при котором ребенок имеет непреодолимое, гипнотическое влечение к просмотру телепередач, сочетаемое с застыванием у экрана, неподвижностью. </w:t>
      </w:r>
    </w:p>
    <w:p w:rsidR="008F1204" w:rsidRDefault="00CB341A" w:rsidP="008F1204">
      <w:pPr>
        <w:ind w:firstLine="708"/>
        <w:rPr>
          <w:sz w:val="28"/>
          <w:szCs w:val="28"/>
        </w:rPr>
      </w:pPr>
      <w:r w:rsidRPr="006A4E6E">
        <w:rPr>
          <w:sz w:val="28"/>
          <w:szCs w:val="28"/>
        </w:rPr>
        <w:t>Уже одного этого достаточно, чтобы забить тревогу, - ведь все важные в данном случае функции тела и мозга могут развиваться только через движение.</w:t>
      </w:r>
    </w:p>
    <w:p w:rsidR="00CB341A" w:rsidRDefault="00CB341A" w:rsidP="008F120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Нынешние условия жизни – тесные жилища, плотные потоки транспорта в городах, долгое сидение в машине – настолько ограничивают игровое пространство для большинства детей, что и без телевидения возникает серьезный дефицит движения. А уж если к этому еще приложат руку взрослые, неумолимо прерывая всякую живую игру ребенка и на неограниченное время, усаживая его перед телевизором, только чтобы избавиться от тягостных и шумных перипетий детского роста, то развитие ребенка принимает роковой оборот. В угоду собственному комфорту взрослые лишают детей радости движения, а такая блокада движения со временем оборачивается серьезной блокадой развития. </w:t>
      </w:r>
    </w:p>
    <w:p w:rsidR="00CB341A" w:rsidRDefault="008F1204" w:rsidP="00CB34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B341A">
        <w:rPr>
          <w:sz w:val="28"/>
          <w:szCs w:val="28"/>
        </w:rPr>
        <w:t xml:space="preserve">Если родители разрешают ребенку смотреть телевизор в определенных границах, то они оказываются перед вопросом выбора программ. Многие сцены насилия в программах стимулируют агрессивное поведение или появление страхов. Дети часто не понимают, что это происходит только в «телевизоре», что это вымысел. Все, что видят, они принимают за чистую монету. Если дети смотрят мультфильмы, какие-нибудь приключенческие фильмы – ужастики со сценами насилия, им это может присниться в виде ночных кошмаров. </w:t>
      </w:r>
    </w:p>
    <w:p w:rsidR="00CB341A" w:rsidRDefault="00CB341A" w:rsidP="008F120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 сожалению, многие мультфильмы и фильмы для детей не обладают почти никакой ценностью или, скажем, обладают сомнительной пользой. В них нет человечности, они почти ни чему не учат, в них отсутствуют даже такие жизненные критерии, как понятия о добре и зле, лжи и честности, душевной щедрости и жадности, уважении, справедливости и порядочности. Большинство мультфильмов основаны на трюках, в основе сценариев лежат сюжеты, когда один из персонажей обманывает другого или проявляет к нему жестокость или насилие. </w:t>
      </w:r>
    </w:p>
    <w:p w:rsidR="008F1204" w:rsidRDefault="008F1204" w:rsidP="008F1204">
      <w:pPr>
        <w:ind w:firstLine="708"/>
        <w:rPr>
          <w:sz w:val="28"/>
          <w:szCs w:val="28"/>
        </w:rPr>
      </w:pPr>
    </w:p>
    <w:p w:rsidR="008F1204" w:rsidRDefault="008F1204" w:rsidP="008F1204">
      <w:pPr>
        <w:ind w:firstLine="708"/>
        <w:rPr>
          <w:sz w:val="28"/>
          <w:szCs w:val="28"/>
        </w:rPr>
      </w:pPr>
    </w:p>
    <w:p w:rsidR="008F1204" w:rsidRDefault="008F1204" w:rsidP="008F1204">
      <w:pPr>
        <w:ind w:firstLine="708"/>
        <w:rPr>
          <w:sz w:val="28"/>
          <w:szCs w:val="28"/>
        </w:rPr>
      </w:pPr>
    </w:p>
    <w:p w:rsidR="00CB341A" w:rsidRDefault="00CB341A" w:rsidP="00CB3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эффекты телепросмотра</w:t>
      </w:r>
    </w:p>
    <w:p w:rsidR="008F1204" w:rsidRDefault="008F1204" w:rsidP="00CB341A">
      <w:pPr>
        <w:jc w:val="center"/>
        <w:rPr>
          <w:b/>
          <w:sz w:val="28"/>
          <w:szCs w:val="28"/>
        </w:rPr>
      </w:pPr>
    </w:p>
    <w:p w:rsidR="00CB341A" w:rsidRDefault="00CB341A" w:rsidP="008F1204">
      <w:pPr>
        <w:ind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>Первый эффект телепросмотра –</w:t>
      </w:r>
      <w:r>
        <w:rPr>
          <w:i/>
          <w:sz w:val="28"/>
          <w:szCs w:val="28"/>
        </w:rPr>
        <w:t xml:space="preserve"> возникновение состояния расслабления и пассивности. </w:t>
      </w:r>
      <w:r>
        <w:rPr>
          <w:sz w:val="28"/>
          <w:szCs w:val="28"/>
        </w:rPr>
        <w:t>Это состояние автоматически проявляется при начале телепросмотра и продолжается в течение всего времени. Ребенок входит в состояние, когда действовать, учиться чему – то в момент просмотра не надо, нужно только смотреть. Так формируется пассивность. Такое состояние ребенок воспринимает как отдых, поскольку оно связано с расслаблением.</w:t>
      </w:r>
    </w:p>
    <w:p w:rsidR="008F1204" w:rsidRDefault="008F1204" w:rsidP="008F1204">
      <w:pPr>
        <w:ind w:firstLine="708"/>
        <w:rPr>
          <w:sz w:val="28"/>
          <w:szCs w:val="28"/>
        </w:rPr>
      </w:pPr>
    </w:p>
    <w:p w:rsidR="00CB341A" w:rsidRDefault="00CB341A" w:rsidP="008F1204">
      <w:pPr>
        <w:ind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Второй эффект </w:t>
      </w:r>
      <w:r>
        <w:rPr>
          <w:sz w:val="28"/>
          <w:szCs w:val="28"/>
        </w:rPr>
        <w:t>тесно связан с первым. При завершении просмотра чувство расслабления исчезает, не сопровождаясь ощущением отдыха. Более того, наблюдается более или менее выраженное состояние подавленности и напряжения, тревожности. Возникает потребность вернуться к телевизору – «отдохнуть еще», ребенок не хочет и не может ничего делать. Это кардинальное отличие отдыха перед телеэкраном от какого-либо другого – чтения, уроков, занятий своим любимым хобби.</w:t>
      </w:r>
    </w:p>
    <w:p w:rsidR="008F1204" w:rsidRDefault="008F1204" w:rsidP="008F1204">
      <w:pPr>
        <w:ind w:firstLine="708"/>
        <w:rPr>
          <w:sz w:val="28"/>
          <w:szCs w:val="28"/>
        </w:rPr>
      </w:pPr>
    </w:p>
    <w:p w:rsidR="00CB341A" w:rsidRDefault="00CB341A" w:rsidP="008F1204">
      <w:pPr>
        <w:ind w:firstLine="708"/>
        <w:rPr>
          <w:sz w:val="28"/>
          <w:szCs w:val="28"/>
        </w:rPr>
      </w:pPr>
      <w:r w:rsidRPr="00F17E32">
        <w:rPr>
          <w:b/>
          <w:i/>
          <w:sz w:val="28"/>
          <w:szCs w:val="28"/>
        </w:rPr>
        <w:t xml:space="preserve">Третий эффект </w:t>
      </w:r>
      <w:r>
        <w:rPr>
          <w:i/>
          <w:sz w:val="28"/>
          <w:szCs w:val="28"/>
        </w:rPr>
        <w:t xml:space="preserve">– сосредоточение на образах телеэкрана. </w:t>
      </w:r>
      <w:r>
        <w:rPr>
          <w:sz w:val="28"/>
          <w:szCs w:val="28"/>
        </w:rPr>
        <w:t>Это сосредоточение происходит инстинктивно. Внимание полностью концентрируется на восприятии новой информации. Телеобраз в огромной степени принудителен, маленький зритель не может уклониться от такого принуждения, даже если толком не вглядывается в экран. Возникает желание «не отрывать глаз». Полное сосредоточение на образах сопровождается отвлечением от всех остальных составляющих жизни.</w:t>
      </w:r>
    </w:p>
    <w:p w:rsidR="008F1204" w:rsidRDefault="008F1204" w:rsidP="008F1204">
      <w:pPr>
        <w:ind w:firstLine="708"/>
        <w:rPr>
          <w:sz w:val="28"/>
          <w:szCs w:val="28"/>
        </w:rPr>
      </w:pPr>
    </w:p>
    <w:p w:rsidR="00CB341A" w:rsidRDefault="00CB341A" w:rsidP="008F1204">
      <w:pPr>
        <w:ind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Четвертый эффект </w:t>
      </w:r>
      <w:r>
        <w:rPr>
          <w:sz w:val="28"/>
          <w:szCs w:val="28"/>
        </w:rPr>
        <w:t xml:space="preserve">связан с третьим. </w:t>
      </w:r>
      <w:r>
        <w:rPr>
          <w:i/>
          <w:sz w:val="28"/>
          <w:szCs w:val="28"/>
        </w:rPr>
        <w:t xml:space="preserve">Ребенок оказывается полностью во власти образов, на которых сосредоточено его внимание. </w:t>
      </w:r>
      <w:r>
        <w:rPr>
          <w:sz w:val="28"/>
          <w:szCs w:val="28"/>
        </w:rPr>
        <w:t>Образы проникают во внутреннюю реальность бесконтрольно, их нельзя оспорить, на них лишь можно эмоционально реагировать. Ребенок не способен им сопротивляться.</w:t>
      </w:r>
    </w:p>
    <w:p w:rsidR="008F1204" w:rsidRDefault="008F1204" w:rsidP="008F1204">
      <w:pPr>
        <w:ind w:firstLine="708"/>
        <w:rPr>
          <w:sz w:val="28"/>
          <w:szCs w:val="28"/>
        </w:rPr>
      </w:pPr>
    </w:p>
    <w:p w:rsidR="00CB341A" w:rsidRDefault="00CB341A" w:rsidP="008F1204">
      <w:pPr>
        <w:ind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Пятый эффект </w:t>
      </w:r>
      <w:r>
        <w:rPr>
          <w:i/>
          <w:sz w:val="28"/>
          <w:szCs w:val="28"/>
        </w:rPr>
        <w:t xml:space="preserve">– изменение восприятия времени. </w:t>
      </w:r>
      <w:r>
        <w:rPr>
          <w:sz w:val="28"/>
          <w:szCs w:val="28"/>
        </w:rPr>
        <w:t xml:space="preserve">Состояние, которое возникает при телепросмотре, - разновидность транса. У ребенка, у которого еще не сформированы механизмы восприятия времени, происходит утрата ощущения времени телепросмотра: «еще немножко посмотрю и пойду делать уроки». Кроме того, изменяется восприятие, и значение времени «за пределами» экрана. В результате на телепросмотр время не экономится и затрачивается в большем объеме, чем, кажется. </w:t>
      </w:r>
    </w:p>
    <w:p w:rsidR="008F1204" w:rsidRDefault="008F1204" w:rsidP="008F1204">
      <w:pPr>
        <w:ind w:firstLine="708"/>
        <w:rPr>
          <w:sz w:val="28"/>
          <w:szCs w:val="28"/>
        </w:rPr>
      </w:pPr>
    </w:p>
    <w:p w:rsidR="00CB341A" w:rsidRDefault="00CB341A" w:rsidP="008F1204">
      <w:pPr>
        <w:ind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Шестой эффект – </w:t>
      </w:r>
      <w:r>
        <w:rPr>
          <w:i/>
          <w:sz w:val="28"/>
          <w:szCs w:val="28"/>
        </w:rPr>
        <w:t xml:space="preserve">чрезмерное увлечение телевизионными программами снижает активность детей: </w:t>
      </w:r>
      <w:r>
        <w:rPr>
          <w:sz w:val="28"/>
          <w:szCs w:val="28"/>
        </w:rPr>
        <w:t>они меньше двигаются. Меньше играют, меньше смотрят и читают книги, меньше рисуют и лепят. Все это снижает общий уровень развития ребенка. Телевизор способствует тому, что дети привыкают получать готовую информацию и готовые решения и становятся творчески пассивными людьми с бедной фантазией. Дети, которые проводят много времени за передачами, как правило, не могут сами себя занять, не способны придумывать игры.</w:t>
      </w:r>
    </w:p>
    <w:p w:rsidR="008F1204" w:rsidRDefault="008F1204" w:rsidP="008F1204">
      <w:pPr>
        <w:ind w:firstLine="708"/>
        <w:rPr>
          <w:sz w:val="28"/>
          <w:szCs w:val="28"/>
        </w:rPr>
      </w:pPr>
    </w:p>
    <w:p w:rsidR="00CB341A" w:rsidRDefault="00CB341A" w:rsidP="00CB341A">
      <w:pPr>
        <w:rPr>
          <w:sz w:val="28"/>
          <w:szCs w:val="28"/>
        </w:rPr>
      </w:pPr>
    </w:p>
    <w:p w:rsidR="00CB341A" w:rsidRDefault="00CB341A" w:rsidP="00CB34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Признаки телевизионной зависимости у ребенка:</w:t>
      </w:r>
    </w:p>
    <w:p w:rsidR="008F1204" w:rsidRDefault="008F1204" w:rsidP="00CB341A">
      <w:pPr>
        <w:jc w:val="center"/>
        <w:rPr>
          <w:b/>
          <w:i/>
          <w:sz w:val="28"/>
          <w:szCs w:val="28"/>
        </w:rPr>
      </w:pPr>
    </w:p>
    <w:p w:rsidR="00CB341A" w:rsidRPr="00A57E37" w:rsidRDefault="00CB341A" w:rsidP="00CB341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слабость, тревога, плохое самочувствие, раздражительность, конфликтность при попытке отвлечь от телевизора;</w:t>
      </w:r>
    </w:p>
    <w:p w:rsidR="00CB341A" w:rsidRPr="00A57E37" w:rsidRDefault="00CB341A" w:rsidP="00CB341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мысли о телевизоре, возникающие, когда ребенок его не смотрит;</w:t>
      </w:r>
    </w:p>
    <w:p w:rsidR="00CB341A" w:rsidRPr="00E40FDF" w:rsidRDefault="00CB341A" w:rsidP="00CB341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замена просмотром телевизора другой важной для развития ребенка деятельности, такой, как общение в семье или со сверстниками;</w:t>
      </w:r>
    </w:p>
    <w:p w:rsidR="00CB341A" w:rsidRPr="00E40FDF" w:rsidRDefault="00CB341A" w:rsidP="00CB341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растерянность, скука, чувство утраты реальности при выключении телевизора. Обычная реальность воспринимается как чуждая, пугающая;</w:t>
      </w:r>
    </w:p>
    <w:p w:rsidR="00CB341A" w:rsidRPr="00E40FDF" w:rsidRDefault="00CB341A" w:rsidP="00CB341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прогрессивное увеличение времени на телепросмотр, учащение просмотра телевизора;</w:t>
      </w:r>
    </w:p>
    <w:p w:rsidR="00CB341A" w:rsidRPr="00E40FDF" w:rsidRDefault="00CB341A" w:rsidP="00CB341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бесцельное переключение телевизора с канала на канал с помощью пульта («кнопочная болезнь», «</w:t>
      </w:r>
      <w:proofErr w:type="spellStart"/>
      <w:r>
        <w:rPr>
          <w:sz w:val="28"/>
          <w:szCs w:val="28"/>
        </w:rPr>
        <w:t>пультинг</w:t>
      </w:r>
      <w:proofErr w:type="spellEnd"/>
      <w:r>
        <w:rPr>
          <w:sz w:val="28"/>
          <w:szCs w:val="28"/>
        </w:rPr>
        <w:t>»);</w:t>
      </w:r>
    </w:p>
    <w:p w:rsidR="00CB341A" w:rsidRPr="00E40FDF" w:rsidRDefault="00CB341A" w:rsidP="00CB341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пренебрежение уроками и домашними заданиями, данными родителями, из-за телепросмотра;</w:t>
      </w:r>
    </w:p>
    <w:p w:rsidR="00CB341A" w:rsidRPr="00E40FDF" w:rsidRDefault="00CB341A" w:rsidP="00CB341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смешение </w:t>
      </w:r>
      <w:proofErr w:type="spellStart"/>
      <w:r>
        <w:rPr>
          <w:sz w:val="28"/>
          <w:szCs w:val="28"/>
        </w:rPr>
        <w:t>телереальности</w:t>
      </w:r>
      <w:proofErr w:type="spellEnd"/>
      <w:r>
        <w:rPr>
          <w:sz w:val="28"/>
          <w:szCs w:val="28"/>
        </w:rPr>
        <w:t xml:space="preserve"> и реальности собственной жизни. Восприятие </w:t>
      </w:r>
      <w:proofErr w:type="spellStart"/>
      <w:r>
        <w:rPr>
          <w:sz w:val="28"/>
          <w:szCs w:val="28"/>
        </w:rPr>
        <w:t>телесобытий</w:t>
      </w:r>
      <w:proofErr w:type="spellEnd"/>
      <w:r>
        <w:rPr>
          <w:sz w:val="28"/>
          <w:szCs w:val="28"/>
        </w:rPr>
        <w:t xml:space="preserve"> как части своей жизни. Повышенная отвлекаемость во время выполнения домашних заданий, сосредоточенность в мыслях на </w:t>
      </w:r>
      <w:proofErr w:type="spellStart"/>
      <w:r>
        <w:rPr>
          <w:sz w:val="28"/>
          <w:szCs w:val="28"/>
        </w:rPr>
        <w:t>телесобытиях</w:t>
      </w:r>
      <w:proofErr w:type="spellEnd"/>
      <w:r>
        <w:rPr>
          <w:sz w:val="28"/>
          <w:szCs w:val="28"/>
        </w:rPr>
        <w:t>;</w:t>
      </w:r>
    </w:p>
    <w:p w:rsidR="00CB341A" w:rsidRPr="008F1204" w:rsidRDefault="00CB341A" w:rsidP="00CB341A">
      <w:pPr>
        <w:numPr>
          <w:ilvl w:val="0"/>
          <w:numId w:val="1"/>
        </w:num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любые другие формы отдыха и расслабления (чтение, игра со сверстниками.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Прогулки с родителями) вызывают дискомфорт, дают мало положительных эмоций по сравнению с телепросмотром.</w:t>
      </w:r>
      <w:proofErr w:type="gramEnd"/>
    </w:p>
    <w:p w:rsidR="008F1204" w:rsidRPr="00E40FDF" w:rsidRDefault="008F1204" w:rsidP="008F1204">
      <w:pPr>
        <w:ind w:left="720"/>
        <w:rPr>
          <w:b/>
          <w:sz w:val="28"/>
          <w:szCs w:val="28"/>
        </w:rPr>
      </w:pPr>
    </w:p>
    <w:p w:rsidR="00CB341A" w:rsidRDefault="00CB341A" w:rsidP="00CB341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преодолению Т</w:t>
      </w:r>
      <w:proofErr w:type="gramStart"/>
      <w:r>
        <w:rPr>
          <w:b/>
          <w:sz w:val="28"/>
          <w:szCs w:val="28"/>
          <w:lang w:val="en-US"/>
        </w:rPr>
        <w:t>V</w:t>
      </w:r>
      <w:proofErr w:type="gramEnd"/>
      <w:r>
        <w:rPr>
          <w:b/>
          <w:sz w:val="28"/>
          <w:szCs w:val="28"/>
        </w:rPr>
        <w:t xml:space="preserve"> – зависимости младших школьников:</w:t>
      </w:r>
    </w:p>
    <w:p w:rsidR="00CB341A" w:rsidRPr="0063623D" w:rsidRDefault="00CB341A" w:rsidP="00CB341A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уберите телевизор из детской комнаты, кухни;</w:t>
      </w:r>
    </w:p>
    <w:p w:rsidR="00CB341A" w:rsidRPr="0063623D" w:rsidRDefault="00CB341A" w:rsidP="00CB341A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прекратите подписку на кабельные каналы и снимите антенну спутникового телевидения;</w:t>
      </w:r>
    </w:p>
    <w:p w:rsidR="00CB341A" w:rsidRPr="0063623D" w:rsidRDefault="00CB341A" w:rsidP="00CB341A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приобретите маленький черно-белый телевизор и поставьте его в неудобное для просмотра место;</w:t>
      </w:r>
    </w:p>
    <w:p w:rsidR="00CB341A" w:rsidRPr="0063623D" w:rsidRDefault="00CB341A" w:rsidP="00CB341A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не позволяйте ребенку компенсировать зависимость за счет просмотра видео;</w:t>
      </w:r>
    </w:p>
    <w:p w:rsidR="00CB341A" w:rsidRPr="0063623D" w:rsidRDefault="00CB341A" w:rsidP="00CB341A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начните вести дневник, куда ежедневно заносите время, затраченное ребенком на просмотр телевизора;</w:t>
      </w:r>
    </w:p>
    <w:p w:rsidR="00CB341A" w:rsidRPr="0063623D" w:rsidRDefault="00CB341A" w:rsidP="00CB341A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подумайте вместе со своим ребенком о том, зачем он так много смотрит телевизор и зачем ему нужно остановиться;</w:t>
      </w:r>
    </w:p>
    <w:p w:rsidR="00CB341A" w:rsidRPr="0063623D" w:rsidRDefault="00CB341A" w:rsidP="00CB341A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научитесь занимать время своего младшего школьника, которое раньше шло на просмотр телевизора, интересными, занимательными играми, выполнением вместе с ним домашних заданий;</w:t>
      </w:r>
    </w:p>
    <w:p w:rsidR="00CB341A" w:rsidRPr="00E40FDF" w:rsidRDefault="00CB341A" w:rsidP="00CB341A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сами старайтесь при ребенке ограничивать себя в общении с телевидением, помните, что дети копируют ваши привычки!</w:t>
      </w:r>
    </w:p>
    <w:p w:rsidR="001417A7" w:rsidRDefault="001417A7"/>
    <w:sectPr w:rsidR="001417A7" w:rsidSect="00B17566">
      <w:pgSz w:w="11906" w:h="16838"/>
      <w:pgMar w:top="719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651E"/>
    <w:multiLevelType w:val="hybridMultilevel"/>
    <w:tmpl w:val="F4284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41A"/>
    <w:rsid w:val="001417A7"/>
    <w:rsid w:val="008F1204"/>
    <w:rsid w:val="00CB341A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2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2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1434</Words>
  <Characters>8175</Characters>
  <Application>Microsoft Office Word</Application>
  <DocSecurity>0</DocSecurity>
  <Lines>68</Lines>
  <Paragraphs>19</Paragraphs>
  <ScaleCrop>false</ScaleCrop>
  <Company>Hewlett-Packard</Company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3</cp:revision>
  <dcterms:created xsi:type="dcterms:W3CDTF">2013-08-13T10:37:00Z</dcterms:created>
  <dcterms:modified xsi:type="dcterms:W3CDTF">2018-04-25T19:32:00Z</dcterms:modified>
</cp:coreProperties>
</file>